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1463" w14:textId="77777777" w:rsidR="003C16B1" w:rsidRPr="002C4004" w:rsidRDefault="003C16B1" w:rsidP="00CF1293">
      <w:pPr>
        <w:ind w:firstLine="720"/>
        <w:jc w:val="center"/>
        <w:rPr>
          <w:rFonts w:cstheme="minorHAnsi"/>
          <w:b/>
          <w:bCs/>
          <w:sz w:val="26"/>
          <w:szCs w:val="26"/>
          <w:lang w:val="el-GR"/>
        </w:rPr>
      </w:pPr>
    </w:p>
    <w:p w14:paraId="37383906" w14:textId="40BF675F" w:rsidR="00CF1293" w:rsidRPr="0074578F" w:rsidRDefault="0027124D" w:rsidP="00CF1293">
      <w:pPr>
        <w:ind w:firstLine="720"/>
        <w:jc w:val="center"/>
        <w:rPr>
          <w:rFonts w:cstheme="minorHAnsi"/>
          <w:b/>
          <w:bCs/>
          <w:sz w:val="26"/>
          <w:szCs w:val="26"/>
        </w:rPr>
      </w:pPr>
      <w:r>
        <w:rPr>
          <w:rFonts w:cstheme="minorHAnsi"/>
          <w:b/>
          <w:bCs/>
          <w:sz w:val="26"/>
          <w:szCs w:val="26"/>
        </w:rPr>
        <w:t xml:space="preserve">SCOPE Communications </w:t>
      </w:r>
      <w:r w:rsidR="00043274">
        <w:rPr>
          <w:rFonts w:cstheme="minorHAnsi"/>
          <w:b/>
          <w:bCs/>
          <w:sz w:val="26"/>
          <w:szCs w:val="26"/>
        </w:rPr>
        <w:t>signs</w:t>
      </w:r>
      <w:r>
        <w:rPr>
          <w:rFonts w:cstheme="minorHAnsi"/>
          <w:b/>
          <w:bCs/>
          <w:sz w:val="26"/>
          <w:szCs w:val="26"/>
        </w:rPr>
        <w:t xml:space="preserve"> Frontex design contract</w:t>
      </w:r>
    </w:p>
    <w:p w14:paraId="02F07639" w14:textId="77777777" w:rsidR="00CF1293" w:rsidRPr="0074578F" w:rsidRDefault="00CF1293" w:rsidP="00CF1293">
      <w:pPr>
        <w:jc w:val="both"/>
        <w:rPr>
          <w:rFonts w:cstheme="minorHAnsi"/>
          <w:color w:val="1E1F21"/>
          <w:sz w:val="24"/>
          <w:szCs w:val="24"/>
        </w:rPr>
      </w:pPr>
    </w:p>
    <w:p w14:paraId="16723D27" w14:textId="36B5C350" w:rsidR="0027124D" w:rsidRPr="00792BFC" w:rsidRDefault="0033729E" w:rsidP="0027124D">
      <w:pPr>
        <w:rPr>
          <w:rStyle w:val="normaltextrun"/>
          <w:rFonts w:cstheme="minorHAnsi"/>
          <w:sz w:val="24"/>
          <w:szCs w:val="24"/>
        </w:rPr>
      </w:pPr>
      <w:r w:rsidRPr="00792BFC">
        <w:rPr>
          <w:rStyle w:val="normaltextrun"/>
          <w:rFonts w:cstheme="minorHAnsi"/>
          <w:b/>
          <w:bCs/>
          <w:color w:val="000000" w:themeColor="text1"/>
          <w:sz w:val="24"/>
          <w:szCs w:val="24"/>
          <w:shd w:val="clear" w:color="auto" w:fill="FFFFFF"/>
        </w:rPr>
        <w:t>Luxembourg</w:t>
      </w:r>
      <w:r w:rsidR="00CF1293" w:rsidRPr="00792BFC">
        <w:rPr>
          <w:rStyle w:val="normaltextrun"/>
          <w:rFonts w:cstheme="minorHAnsi"/>
          <w:b/>
          <w:bCs/>
          <w:color w:val="000000" w:themeColor="text1"/>
          <w:sz w:val="24"/>
          <w:szCs w:val="24"/>
          <w:shd w:val="clear" w:color="auto" w:fill="FFFFFF"/>
        </w:rPr>
        <w:t>, </w:t>
      </w:r>
      <w:r w:rsidR="00B821BF">
        <w:rPr>
          <w:rStyle w:val="normaltextrun"/>
          <w:rFonts w:cstheme="minorHAnsi"/>
          <w:b/>
          <w:bCs/>
          <w:color w:val="000000" w:themeColor="text1"/>
          <w:sz w:val="24"/>
          <w:szCs w:val="24"/>
          <w:shd w:val="clear" w:color="auto" w:fill="FFFFFF"/>
        </w:rPr>
        <w:t>September</w:t>
      </w:r>
      <w:r w:rsidR="00B821BF" w:rsidRPr="00792BFC">
        <w:rPr>
          <w:rStyle w:val="normaltextrun"/>
          <w:rFonts w:cstheme="minorHAnsi"/>
          <w:b/>
          <w:bCs/>
          <w:color w:val="000000" w:themeColor="text1"/>
          <w:sz w:val="24"/>
          <w:szCs w:val="24"/>
          <w:shd w:val="clear" w:color="auto" w:fill="FFFFFF"/>
        </w:rPr>
        <w:t xml:space="preserve"> </w:t>
      </w:r>
      <w:r w:rsidR="003A66EE" w:rsidRPr="003A66EE">
        <w:rPr>
          <w:rStyle w:val="normaltextrun"/>
          <w:rFonts w:cstheme="minorHAnsi"/>
          <w:b/>
          <w:bCs/>
          <w:color w:val="000000" w:themeColor="text1"/>
          <w:sz w:val="24"/>
          <w:szCs w:val="24"/>
          <w:shd w:val="clear" w:color="auto" w:fill="FFFFFF"/>
        </w:rPr>
        <w:t xml:space="preserve">28, </w:t>
      </w:r>
      <w:r w:rsidR="00CF1293" w:rsidRPr="003A66EE">
        <w:rPr>
          <w:rStyle w:val="normaltextrun"/>
          <w:rFonts w:cstheme="minorHAnsi"/>
          <w:b/>
          <w:bCs/>
          <w:color w:val="000000" w:themeColor="text1"/>
          <w:sz w:val="24"/>
          <w:szCs w:val="24"/>
          <w:shd w:val="clear" w:color="auto" w:fill="FFFFFF"/>
        </w:rPr>
        <w:t>2023</w:t>
      </w:r>
      <w:r w:rsidR="00CF1293" w:rsidRPr="003A66EE">
        <w:rPr>
          <w:rStyle w:val="normaltextrun"/>
          <w:rFonts w:cstheme="minorHAnsi"/>
          <w:color w:val="000000" w:themeColor="text1"/>
          <w:sz w:val="24"/>
          <w:szCs w:val="24"/>
          <w:shd w:val="clear" w:color="auto" w:fill="FFFFFF"/>
        </w:rPr>
        <w:t> </w:t>
      </w:r>
      <w:r w:rsidR="00CF1293" w:rsidRPr="00792BFC">
        <w:rPr>
          <w:rStyle w:val="normaltextrun"/>
          <w:rFonts w:cstheme="minorHAnsi"/>
          <w:color w:val="000000"/>
          <w:sz w:val="24"/>
          <w:szCs w:val="24"/>
          <w:shd w:val="clear" w:color="auto" w:fill="FFFFFF"/>
        </w:rPr>
        <w:t>– </w:t>
      </w:r>
      <w:r w:rsidR="00EF1ECC" w:rsidRPr="00792BFC">
        <w:rPr>
          <w:rStyle w:val="normaltextrun"/>
          <w:rFonts w:cstheme="minorHAnsi"/>
          <w:b/>
          <w:bCs/>
          <w:sz w:val="24"/>
          <w:szCs w:val="24"/>
        </w:rPr>
        <w:t>Netcompany-Intrasoft</w:t>
      </w:r>
      <w:r w:rsidR="0027124D">
        <w:rPr>
          <w:rStyle w:val="normaltextrun"/>
          <w:rFonts w:cstheme="minorHAnsi"/>
          <w:b/>
          <w:bCs/>
          <w:sz w:val="24"/>
          <w:szCs w:val="24"/>
        </w:rPr>
        <w:t xml:space="preserve">’s </w:t>
      </w:r>
      <w:r w:rsidR="0027124D">
        <w:rPr>
          <w:rStyle w:val="normaltextrun"/>
          <w:rFonts w:cstheme="minorHAnsi"/>
          <w:sz w:val="24"/>
          <w:szCs w:val="24"/>
        </w:rPr>
        <w:t xml:space="preserve">inhouse agency </w:t>
      </w:r>
      <w:r w:rsidR="0027124D" w:rsidRPr="00364B34">
        <w:rPr>
          <w:rStyle w:val="normaltextrun"/>
          <w:rFonts w:cstheme="minorHAnsi"/>
          <w:b/>
          <w:bCs/>
          <w:sz w:val="24"/>
          <w:szCs w:val="24"/>
        </w:rPr>
        <w:t>SCOPE Communications</w:t>
      </w:r>
      <w:r w:rsidR="00F32227">
        <w:rPr>
          <w:rStyle w:val="normaltextrun"/>
          <w:rFonts w:cstheme="minorHAnsi"/>
          <w:sz w:val="24"/>
          <w:szCs w:val="24"/>
        </w:rPr>
        <w:t xml:space="preserve"> has signed a new four-year contract </w:t>
      </w:r>
      <w:r w:rsidR="000B652C">
        <w:rPr>
          <w:rStyle w:val="normaltextrun"/>
          <w:rFonts w:cstheme="minorHAnsi"/>
          <w:sz w:val="24"/>
          <w:szCs w:val="24"/>
        </w:rPr>
        <w:t>with the EU’s European Border and Coast Guard Agency, Frontex</w:t>
      </w:r>
      <w:r w:rsidR="009C75C7">
        <w:rPr>
          <w:rStyle w:val="normaltextrun"/>
          <w:rFonts w:cstheme="minorHAnsi"/>
          <w:sz w:val="24"/>
          <w:szCs w:val="24"/>
        </w:rPr>
        <w:t>,</w:t>
      </w:r>
      <w:r w:rsidR="00364B34">
        <w:rPr>
          <w:rStyle w:val="normaltextrun"/>
          <w:rFonts w:cstheme="minorHAnsi"/>
          <w:sz w:val="24"/>
          <w:szCs w:val="24"/>
        </w:rPr>
        <w:t xml:space="preserve"> covering graphic design services. </w:t>
      </w:r>
      <w:r w:rsidR="000B652C">
        <w:rPr>
          <w:rStyle w:val="normaltextrun"/>
          <w:rFonts w:cstheme="minorHAnsi"/>
          <w:sz w:val="24"/>
          <w:szCs w:val="24"/>
        </w:rPr>
        <w:t xml:space="preserve"> </w:t>
      </w:r>
    </w:p>
    <w:p w14:paraId="57192F9C" w14:textId="035CEDF0" w:rsidR="00283965" w:rsidRDefault="00283965" w:rsidP="007949EF">
      <w:pPr>
        <w:rPr>
          <w:rStyle w:val="normaltextrun"/>
          <w:rFonts w:cstheme="minorHAnsi"/>
          <w:sz w:val="24"/>
          <w:szCs w:val="24"/>
        </w:rPr>
      </w:pPr>
      <w:r w:rsidRPr="00C62CF1">
        <w:rPr>
          <w:rStyle w:val="normaltextrun"/>
          <w:rFonts w:cstheme="minorHAnsi"/>
          <w:sz w:val="24"/>
          <w:szCs w:val="24"/>
        </w:rPr>
        <w:t>Frontex produces a variety of communication material</w:t>
      </w:r>
      <w:r>
        <w:rPr>
          <w:rStyle w:val="normaltextrun"/>
          <w:rFonts w:cstheme="minorHAnsi"/>
          <w:sz w:val="24"/>
          <w:szCs w:val="24"/>
        </w:rPr>
        <w:t>s</w:t>
      </w:r>
      <w:r w:rsidRPr="00C62CF1">
        <w:rPr>
          <w:rStyle w:val="normaltextrun"/>
          <w:rFonts w:cstheme="minorHAnsi"/>
          <w:sz w:val="24"/>
          <w:szCs w:val="24"/>
        </w:rPr>
        <w:t xml:space="preserve"> addressed to a wide range of audiences, from the public to specialized experts, academia, training centers, political decision makers, the industry, EU institutions, as well as law enforcement authorities in </w:t>
      </w:r>
      <w:r w:rsidRPr="00791A45">
        <w:rPr>
          <w:rStyle w:val="normaltextrun"/>
          <w:rFonts w:cstheme="minorHAnsi"/>
          <w:sz w:val="24"/>
          <w:szCs w:val="24"/>
        </w:rPr>
        <w:t>Europe</w:t>
      </w:r>
      <w:r w:rsidR="000E2D12" w:rsidRPr="000E2D12">
        <w:rPr>
          <w:rStyle w:val="normaltextrun"/>
          <w:rFonts w:cstheme="minorHAnsi"/>
          <w:sz w:val="24"/>
          <w:szCs w:val="24"/>
        </w:rPr>
        <w:t xml:space="preserve"> </w:t>
      </w:r>
      <w:r w:rsidRPr="00C62CF1">
        <w:rPr>
          <w:rStyle w:val="normaltextrun"/>
          <w:rFonts w:cstheme="minorHAnsi"/>
          <w:sz w:val="24"/>
          <w:szCs w:val="24"/>
        </w:rPr>
        <w:t>and beyond.</w:t>
      </w:r>
      <w:r>
        <w:rPr>
          <w:rStyle w:val="normaltextrun"/>
          <w:rFonts w:cstheme="minorHAnsi"/>
          <w:sz w:val="24"/>
          <w:szCs w:val="24"/>
        </w:rPr>
        <w:t xml:space="preserve"> </w:t>
      </w:r>
    </w:p>
    <w:p w14:paraId="4D955AEB" w14:textId="74124208" w:rsidR="004F4A0A" w:rsidRDefault="00364B34" w:rsidP="00C97E99">
      <w:r w:rsidRPr="00C62CF1">
        <w:rPr>
          <w:rStyle w:val="normaltextrun"/>
          <w:rFonts w:cstheme="minorHAnsi"/>
          <w:sz w:val="24"/>
          <w:szCs w:val="24"/>
        </w:rPr>
        <w:t>SCOPE</w:t>
      </w:r>
      <w:r w:rsidR="00C1322A" w:rsidRPr="00C62CF1">
        <w:rPr>
          <w:rStyle w:val="normaltextrun"/>
          <w:rFonts w:cstheme="minorHAnsi"/>
          <w:sz w:val="24"/>
          <w:szCs w:val="24"/>
        </w:rPr>
        <w:t xml:space="preserve">, with over 25 </w:t>
      </w:r>
      <w:r w:rsidR="00E7023E" w:rsidRPr="00C62CF1">
        <w:rPr>
          <w:rStyle w:val="normaltextrun"/>
          <w:rFonts w:cstheme="minorHAnsi"/>
          <w:sz w:val="24"/>
          <w:szCs w:val="24"/>
        </w:rPr>
        <w:t>years’ experience</w:t>
      </w:r>
      <w:r w:rsidR="00C1322A" w:rsidRPr="00C62CF1">
        <w:rPr>
          <w:rStyle w:val="normaltextrun"/>
          <w:rFonts w:cstheme="minorHAnsi"/>
          <w:sz w:val="24"/>
          <w:szCs w:val="24"/>
        </w:rPr>
        <w:t xml:space="preserve"> in the European communications landscape, will deliver graphic design, layout</w:t>
      </w:r>
      <w:r w:rsidR="00601120" w:rsidRPr="00C62CF1">
        <w:rPr>
          <w:rStyle w:val="normaltextrun"/>
          <w:rFonts w:cstheme="minorHAnsi"/>
          <w:sz w:val="24"/>
          <w:szCs w:val="24"/>
        </w:rPr>
        <w:t xml:space="preserve">, </w:t>
      </w:r>
      <w:r w:rsidR="00920185" w:rsidRPr="00C62CF1">
        <w:rPr>
          <w:rStyle w:val="normaltextrun"/>
          <w:rFonts w:cstheme="minorHAnsi"/>
          <w:sz w:val="24"/>
          <w:szCs w:val="24"/>
        </w:rPr>
        <w:t>illustration,</w:t>
      </w:r>
      <w:r w:rsidR="00601120" w:rsidRPr="00C62CF1">
        <w:rPr>
          <w:rStyle w:val="normaltextrun"/>
          <w:rFonts w:cstheme="minorHAnsi"/>
          <w:sz w:val="24"/>
          <w:szCs w:val="24"/>
        </w:rPr>
        <w:t xml:space="preserve"> </w:t>
      </w:r>
      <w:r w:rsidR="00952498">
        <w:rPr>
          <w:rStyle w:val="normaltextrun"/>
          <w:rFonts w:cstheme="minorHAnsi"/>
          <w:sz w:val="24"/>
          <w:szCs w:val="24"/>
        </w:rPr>
        <w:t>as well as</w:t>
      </w:r>
      <w:r w:rsidR="00601120" w:rsidRPr="00C62CF1">
        <w:rPr>
          <w:rStyle w:val="normaltextrun"/>
          <w:rFonts w:cstheme="minorHAnsi"/>
          <w:sz w:val="24"/>
          <w:szCs w:val="24"/>
        </w:rPr>
        <w:t xml:space="preserve"> audiovisual and multimedia </w:t>
      </w:r>
      <w:r w:rsidR="00E8356D" w:rsidRPr="00C62CF1">
        <w:rPr>
          <w:rStyle w:val="normaltextrun"/>
          <w:rFonts w:cstheme="minorHAnsi"/>
          <w:sz w:val="24"/>
          <w:szCs w:val="24"/>
        </w:rPr>
        <w:t>services</w:t>
      </w:r>
      <w:r w:rsidR="000A405C" w:rsidRPr="00C62CF1">
        <w:rPr>
          <w:rStyle w:val="normaltextrun"/>
          <w:rFonts w:cstheme="minorHAnsi"/>
          <w:sz w:val="24"/>
          <w:szCs w:val="24"/>
        </w:rPr>
        <w:t xml:space="preserve"> to the Agency</w:t>
      </w:r>
      <w:r w:rsidR="00C97E99" w:rsidRPr="00B821BF">
        <w:rPr>
          <w:rStyle w:val="normaltextrun"/>
          <w:rFonts w:cstheme="minorHAnsi"/>
          <w:sz w:val="24"/>
          <w:szCs w:val="24"/>
        </w:rPr>
        <w:t>,</w:t>
      </w:r>
      <w:r w:rsidR="00CB5AB4">
        <w:rPr>
          <w:rStyle w:val="normaltextrun"/>
          <w:rFonts w:cstheme="minorHAnsi"/>
          <w:sz w:val="24"/>
          <w:szCs w:val="24"/>
        </w:rPr>
        <w:t xml:space="preserve"> carrying the message across audiences and </w:t>
      </w:r>
      <w:r w:rsidR="000C2FA6">
        <w:rPr>
          <w:rStyle w:val="normaltextrun"/>
          <w:rFonts w:cstheme="minorHAnsi"/>
          <w:sz w:val="24"/>
          <w:szCs w:val="24"/>
        </w:rPr>
        <w:t xml:space="preserve">across </w:t>
      </w:r>
      <w:r w:rsidR="009F5183">
        <w:rPr>
          <w:rStyle w:val="normaltextrun"/>
          <w:rFonts w:cstheme="minorHAnsi"/>
          <w:sz w:val="24"/>
          <w:szCs w:val="24"/>
        </w:rPr>
        <w:t>regions</w:t>
      </w:r>
      <w:r w:rsidR="00950CED">
        <w:rPr>
          <w:rStyle w:val="normaltextrun"/>
          <w:rFonts w:cstheme="minorHAnsi"/>
          <w:sz w:val="24"/>
          <w:szCs w:val="24"/>
        </w:rPr>
        <w:t xml:space="preserve"> drawing upon the team’s extensive experience </w:t>
      </w:r>
      <w:r w:rsidR="00126C3A">
        <w:rPr>
          <w:rStyle w:val="normaltextrun"/>
          <w:rFonts w:cstheme="minorHAnsi"/>
          <w:sz w:val="24"/>
          <w:szCs w:val="24"/>
        </w:rPr>
        <w:t xml:space="preserve">in multicultural communication briefs. </w:t>
      </w:r>
    </w:p>
    <w:p w14:paraId="74F45771" w14:textId="06A4BA4E" w:rsidR="00430A58" w:rsidRDefault="000A405C" w:rsidP="00BB7332">
      <w:pPr>
        <w:rPr>
          <w:rFonts w:cstheme="minorHAnsi"/>
          <w:sz w:val="24"/>
          <w:szCs w:val="24"/>
        </w:rPr>
      </w:pPr>
      <w:r>
        <w:rPr>
          <w:rFonts w:cstheme="minorHAnsi"/>
          <w:b/>
          <w:bCs/>
          <w:sz w:val="24"/>
          <w:szCs w:val="24"/>
        </w:rPr>
        <w:t xml:space="preserve">Yiannos Contrafouris, </w:t>
      </w:r>
      <w:r w:rsidR="00EF1ECC" w:rsidRPr="00792BFC">
        <w:rPr>
          <w:rFonts w:cstheme="minorHAnsi"/>
          <w:b/>
          <w:bCs/>
          <w:sz w:val="24"/>
          <w:szCs w:val="24"/>
        </w:rPr>
        <w:t>Director of Netcompany-Intrasoft</w:t>
      </w:r>
      <w:r>
        <w:rPr>
          <w:rFonts w:cstheme="minorHAnsi"/>
          <w:b/>
          <w:bCs/>
          <w:sz w:val="24"/>
          <w:szCs w:val="24"/>
        </w:rPr>
        <w:t>’s SCOPE</w:t>
      </w:r>
      <w:r w:rsidR="00FB17C7">
        <w:rPr>
          <w:rFonts w:cstheme="minorHAnsi"/>
          <w:b/>
          <w:bCs/>
          <w:sz w:val="24"/>
          <w:szCs w:val="24"/>
        </w:rPr>
        <w:t xml:space="preserve"> commented</w:t>
      </w:r>
      <w:r w:rsidR="00EF1ECC" w:rsidRPr="00792BFC">
        <w:rPr>
          <w:rFonts w:cstheme="minorHAnsi"/>
          <w:b/>
          <w:bCs/>
          <w:sz w:val="24"/>
          <w:szCs w:val="24"/>
        </w:rPr>
        <w:t>:</w:t>
      </w:r>
      <w:r w:rsidR="00EF1ECC" w:rsidRPr="00792BFC">
        <w:rPr>
          <w:rFonts w:cstheme="minorHAnsi"/>
          <w:sz w:val="24"/>
          <w:szCs w:val="24"/>
        </w:rPr>
        <w:t xml:space="preserve"> </w:t>
      </w:r>
      <w:r w:rsidR="00770940" w:rsidRPr="00792BFC">
        <w:rPr>
          <w:rFonts w:cstheme="minorHAnsi"/>
          <w:sz w:val="24"/>
          <w:szCs w:val="24"/>
        </w:rPr>
        <w:t>“</w:t>
      </w:r>
      <w:r w:rsidR="00FB17C7">
        <w:rPr>
          <w:rFonts w:cstheme="minorHAnsi"/>
          <w:sz w:val="24"/>
          <w:szCs w:val="24"/>
        </w:rPr>
        <w:t xml:space="preserve">At </w:t>
      </w:r>
      <w:r w:rsidR="00B821BF">
        <w:rPr>
          <w:rFonts w:cstheme="minorHAnsi"/>
          <w:sz w:val="24"/>
          <w:szCs w:val="24"/>
        </w:rPr>
        <w:t>SCOPE,</w:t>
      </w:r>
      <w:r w:rsidR="00FB17C7">
        <w:rPr>
          <w:rFonts w:cstheme="minorHAnsi"/>
          <w:sz w:val="24"/>
          <w:szCs w:val="24"/>
        </w:rPr>
        <w:t xml:space="preserve"> we pride ourselves in meeting and exceeding client expectations – from the simple to the complex. Our creative team </w:t>
      </w:r>
      <w:r w:rsidR="00E54DB1">
        <w:rPr>
          <w:rFonts w:cstheme="minorHAnsi"/>
          <w:sz w:val="24"/>
          <w:szCs w:val="24"/>
        </w:rPr>
        <w:t>has been involved in EU institutional communications for</w:t>
      </w:r>
      <w:r w:rsidR="001440CC">
        <w:rPr>
          <w:rFonts w:cstheme="minorHAnsi"/>
          <w:sz w:val="24"/>
          <w:szCs w:val="24"/>
        </w:rPr>
        <w:t xml:space="preserve"> nearly 20 years</w:t>
      </w:r>
      <w:r w:rsidR="00543324">
        <w:rPr>
          <w:rFonts w:cstheme="minorHAnsi"/>
          <w:sz w:val="24"/>
          <w:szCs w:val="24"/>
        </w:rPr>
        <w:t xml:space="preserve"> – producing visuals that to this day remain </w:t>
      </w:r>
      <w:r w:rsidR="00B821BF">
        <w:rPr>
          <w:rFonts w:cstheme="minorHAnsi"/>
          <w:sz w:val="24"/>
          <w:szCs w:val="24"/>
        </w:rPr>
        <w:t>iconic, and</w:t>
      </w:r>
      <w:r w:rsidR="00284637">
        <w:rPr>
          <w:rFonts w:cstheme="minorHAnsi"/>
          <w:sz w:val="24"/>
          <w:szCs w:val="24"/>
        </w:rPr>
        <w:t xml:space="preserve"> as we </w:t>
      </w:r>
      <w:r w:rsidR="00774959">
        <w:rPr>
          <w:rFonts w:cstheme="minorHAnsi"/>
          <w:sz w:val="24"/>
          <w:szCs w:val="24"/>
        </w:rPr>
        <w:t xml:space="preserve">proudly </w:t>
      </w:r>
      <w:r w:rsidR="00284637">
        <w:rPr>
          <w:rFonts w:cstheme="minorHAnsi"/>
          <w:sz w:val="24"/>
          <w:szCs w:val="24"/>
        </w:rPr>
        <w:t xml:space="preserve">welcome Frontex, we </w:t>
      </w:r>
      <w:r w:rsidR="00C9181D">
        <w:rPr>
          <w:rFonts w:cstheme="minorHAnsi"/>
          <w:sz w:val="24"/>
          <w:szCs w:val="24"/>
        </w:rPr>
        <w:t xml:space="preserve">also </w:t>
      </w:r>
      <w:r w:rsidR="00284637">
        <w:rPr>
          <w:rFonts w:cstheme="minorHAnsi"/>
          <w:sz w:val="24"/>
          <w:szCs w:val="24"/>
        </w:rPr>
        <w:t xml:space="preserve">celebrate a new era of </w:t>
      </w:r>
      <w:r w:rsidR="00C9181D">
        <w:rPr>
          <w:rFonts w:cstheme="minorHAnsi"/>
          <w:sz w:val="24"/>
          <w:szCs w:val="24"/>
        </w:rPr>
        <w:t>growth for our diverse, multinational team.</w:t>
      </w:r>
      <w:r w:rsidR="00386832">
        <w:rPr>
          <w:rFonts w:cstheme="minorHAnsi"/>
          <w:sz w:val="24"/>
          <w:szCs w:val="24"/>
        </w:rPr>
        <w:t xml:space="preserve">” </w:t>
      </w:r>
      <w:r w:rsidR="00C9181D">
        <w:rPr>
          <w:rFonts w:cstheme="minorHAnsi"/>
          <w:sz w:val="24"/>
          <w:szCs w:val="24"/>
        </w:rPr>
        <w:t xml:space="preserve"> </w:t>
      </w:r>
      <w:r w:rsidR="00284637">
        <w:rPr>
          <w:rFonts w:cstheme="minorHAnsi"/>
          <w:sz w:val="24"/>
          <w:szCs w:val="24"/>
        </w:rPr>
        <w:t xml:space="preserve"> </w:t>
      </w:r>
    </w:p>
    <w:p w14:paraId="26A72D5F" w14:textId="77777777" w:rsidR="00DE611D" w:rsidRPr="0074578F" w:rsidRDefault="00DE611D" w:rsidP="00CF1293">
      <w:pPr>
        <w:pBdr>
          <w:bottom w:val="single" w:sz="12" w:space="1" w:color="auto"/>
        </w:pBdr>
        <w:jc w:val="both"/>
        <w:rPr>
          <w:rFonts w:cstheme="minorHAnsi"/>
          <w:sz w:val="24"/>
          <w:szCs w:val="24"/>
        </w:rPr>
      </w:pPr>
    </w:p>
    <w:p w14:paraId="07E2AD60" w14:textId="35AB81F8" w:rsidR="009A2288" w:rsidRDefault="009A2288" w:rsidP="00CF1293">
      <w:pPr>
        <w:jc w:val="both"/>
        <w:rPr>
          <w:rFonts w:cstheme="minorHAnsi"/>
          <w:b/>
          <w:color w:val="000000"/>
          <w:sz w:val="24"/>
          <w:szCs w:val="24"/>
          <w:lang w:eastAsia="el-GR"/>
        </w:rPr>
      </w:pPr>
      <w:r>
        <w:rPr>
          <w:rFonts w:cstheme="minorHAnsi"/>
          <w:b/>
          <w:color w:val="000000"/>
          <w:sz w:val="24"/>
          <w:szCs w:val="24"/>
          <w:lang w:eastAsia="el-GR"/>
        </w:rPr>
        <w:t xml:space="preserve">About SCOPE Communications </w:t>
      </w:r>
    </w:p>
    <w:p w14:paraId="55788156" w14:textId="0FA5C729" w:rsidR="008A437A" w:rsidRPr="008A437A" w:rsidRDefault="008F35FD" w:rsidP="00D85025">
      <w:pPr>
        <w:jc w:val="both"/>
        <w:rPr>
          <w:rFonts w:eastAsia="Calibri"/>
          <w:color w:val="000000"/>
          <w:sz w:val="24"/>
          <w:szCs w:val="24"/>
          <w:lang w:bidi="en-US"/>
        </w:rPr>
      </w:pPr>
      <w:r>
        <w:rPr>
          <w:rFonts w:cstheme="minorHAnsi"/>
          <w:b/>
          <w:noProof/>
          <w:color w:val="000000"/>
          <w:sz w:val="24"/>
          <w:szCs w:val="24"/>
          <w:lang w:eastAsia="el-GR"/>
        </w:rPr>
        <w:drawing>
          <wp:anchor distT="0" distB="0" distL="114300" distR="114300" simplePos="0" relativeHeight="251658240" behindDoc="1" locked="0" layoutInCell="1" allowOverlap="1" wp14:anchorId="3B528F4B" wp14:editId="65D62EFB">
            <wp:simplePos x="0" y="0"/>
            <wp:positionH relativeFrom="margin">
              <wp:align>left</wp:align>
            </wp:positionH>
            <wp:positionV relativeFrom="paragraph">
              <wp:posOffset>11430</wp:posOffset>
            </wp:positionV>
            <wp:extent cx="1545590" cy="632460"/>
            <wp:effectExtent l="0" t="0" r="0" b="0"/>
            <wp:wrapTight wrapText="bothSides">
              <wp:wrapPolygon edited="0">
                <wp:start x="0" y="0"/>
                <wp:lineTo x="0" y="10410"/>
                <wp:lineTo x="7188" y="10410"/>
                <wp:lineTo x="7188" y="17566"/>
                <wp:lineTo x="15707" y="20819"/>
                <wp:lineTo x="20500" y="20819"/>
                <wp:lineTo x="21298" y="18867"/>
                <wp:lineTo x="21298" y="14313"/>
                <wp:lineTo x="14110" y="10410"/>
                <wp:lineTo x="21298" y="10410"/>
                <wp:lineTo x="21298" y="1301"/>
                <wp:lineTo x="20766" y="0"/>
                <wp:lineTo x="0" y="0"/>
              </wp:wrapPolygon>
            </wp:wrapTight>
            <wp:docPr id="3"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590" cy="632460"/>
                    </a:xfrm>
                    <a:prstGeom prst="rect">
                      <a:avLst/>
                    </a:prstGeom>
                  </pic:spPr>
                </pic:pic>
              </a:graphicData>
            </a:graphic>
            <wp14:sizeRelH relativeFrom="page">
              <wp14:pctWidth>0</wp14:pctWidth>
            </wp14:sizeRelH>
            <wp14:sizeRelV relativeFrom="page">
              <wp14:pctHeight>0</wp14:pctHeight>
            </wp14:sizeRelV>
          </wp:anchor>
        </w:drawing>
      </w:r>
      <w:r w:rsidR="00BF3F52" w:rsidRPr="00BF3F52">
        <w:rPr>
          <w:rFonts w:ascii="Calibri" w:eastAsia="Calibri" w:hAnsi="Calibri" w:cs="Calibri"/>
          <w:color w:val="000000"/>
          <w:sz w:val="24"/>
          <w:szCs w:val="24"/>
          <w:lang w:bidi="en-US"/>
        </w:rPr>
        <w:t xml:space="preserve">SCOPE is a fully integrated division of Netcompany-Intrasoft S.A. We provide services to European Institutions (European Commission, European Parliament and European Union Agencies), national governments, NGOs and private enterprises. </w:t>
      </w:r>
      <w:r w:rsidR="008A437A">
        <w:rPr>
          <w:rFonts w:ascii="Calibri" w:eastAsia="Calibri" w:hAnsi="Calibri" w:cs="Calibri"/>
          <w:color w:val="000000"/>
          <w:sz w:val="24"/>
          <w:szCs w:val="24"/>
          <w:lang w:bidi="en-US"/>
        </w:rPr>
        <w:t xml:space="preserve">As a fully-fledged communications agency, </w:t>
      </w:r>
      <w:r w:rsidR="008A437A" w:rsidRPr="008A437A">
        <w:rPr>
          <w:rFonts w:eastAsia="Calibri"/>
          <w:color w:val="000000"/>
          <w:sz w:val="24"/>
          <w:szCs w:val="24"/>
          <w:lang w:bidi="en-US"/>
        </w:rPr>
        <w:t xml:space="preserve">SCOPE offers a wide range of services, working with in-house teams of experts. This specifically includes: </w:t>
      </w:r>
    </w:p>
    <w:p w14:paraId="0B06B1C3" w14:textId="77777777" w:rsidR="008A437A" w:rsidRPr="008A437A" w:rsidRDefault="008A437A" w:rsidP="008A437A">
      <w:pPr>
        <w:pStyle w:val="Default"/>
        <w:rPr>
          <w:rFonts w:eastAsia="Calibri"/>
          <w:lang w:bidi="en-US"/>
        </w:rPr>
      </w:pPr>
      <w:r w:rsidRPr="008A437A">
        <w:rPr>
          <w:rFonts w:eastAsia="Calibri"/>
          <w:lang w:bidi="en-US"/>
        </w:rPr>
        <w:t xml:space="preserve">• creative, graphic design and layout services for the production of a full range of information and communication materials, high-quality websites, audio-visual materials, and online and mobile applications; </w:t>
      </w:r>
    </w:p>
    <w:p w14:paraId="1ADE4070" w14:textId="77777777" w:rsidR="008A437A" w:rsidRPr="008A437A" w:rsidRDefault="008A437A" w:rsidP="008A437A">
      <w:pPr>
        <w:pStyle w:val="Default"/>
        <w:rPr>
          <w:rFonts w:eastAsia="Calibri"/>
          <w:lang w:bidi="en-US"/>
        </w:rPr>
      </w:pPr>
      <w:r w:rsidRPr="008A437A">
        <w:rPr>
          <w:rFonts w:eastAsia="Calibri"/>
          <w:lang w:bidi="en-US"/>
        </w:rPr>
        <w:t xml:space="preserve">• development of logos and visual identities; </w:t>
      </w:r>
    </w:p>
    <w:p w14:paraId="5B5ABDCF" w14:textId="77777777" w:rsidR="008A437A" w:rsidRDefault="008A437A" w:rsidP="008A437A">
      <w:pPr>
        <w:pStyle w:val="Default"/>
        <w:rPr>
          <w:rFonts w:eastAsia="Calibri"/>
          <w:lang w:bidi="en-US"/>
        </w:rPr>
      </w:pPr>
      <w:r w:rsidRPr="008A437A">
        <w:rPr>
          <w:rFonts w:eastAsia="Calibri"/>
          <w:lang w:bidi="en-US"/>
        </w:rPr>
        <w:t xml:space="preserve">• production of audio-visual materials, optimised for online and offline distribution; </w:t>
      </w:r>
    </w:p>
    <w:p w14:paraId="1797C443" w14:textId="77777777" w:rsidR="008F35FD" w:rsidRDefault="008F35FD" w:rsidP="008A437A">
      <w:pPr>
        <w:pStyle w:val="Default"/>
        <w:rPr>
          <w:rFonts w:eastAsia="Calibri"/>
          <w:lang w:bidi="en-US"/>
        </w:rPr>
      </w:pPr>
    </w:p>
    <w:p w14:paraId="4FBE66C8" w14:textId="77777777" w:rsidR="008F35FD" w:rsidRDefault="008F35FD" w:rsidP="008A437A">
      <w:pPr>
        <w:pStyle w:val="Default"/>
        <w:rPr>
          <w:rFonts w:eastAsia="Calibri"/>
          <w:lang w:bidi="en-US"/>
        </w:rPr>
      </w:pPr>
    </w:p>
    <w:p w14:paraId="56168EDB" w14:textId="77777777" w:rsidR="008F35FD" w:rsidRDefault="008F35FD" w:rsidP="008A437A">
      <w:pPr>
        <w:pStyle w:val="Default"/>
        <w:rPr>
          <w:rFonts w:eastAsia="Calibri"/>
          <w:lang w:bidi="en-US"/>
        </w:rPr>
      </w:pPr>
    </w:p>
    <w:p w14:paraId="374F69B2" w14:textId="77777777" w:rsidR="008F35FD" w:rsidRPr="008A437A" w:rsidRDefault="008F35FD" w:rsidP="008A437A">
      <w:pPr>
        <w:pStyle w:val="Default"/>
        <w:rPr>
          <w:rFonts w:eastAsia="Calibri"/>
          <w:lang w:bidi="en-US"/>
        </w:rPr>
      </w:pPr>
    </w:p>
    <w:p w14:paraId="4330A616" w14:textId="77777777" w:rsidR="008A437A" w:rsidRPr="008A437A" w:rsidRDefault="008A437A" w:rsidP="008A437A">
      <w:pPr>
        <w:pStyle w:val="Default"/>
        <w:rPr>
          <w:rFonts w:eastAsia="Calibri"/>
          <w:lang w:bidi="en-US"/>
        </w:rPr>
      </w:pPr>
      <w:r w:rsidRPr="008A437A">
        <w:rPr>
          <w:rFonts w:eastAsia="Calibri"/>
          <w:lang w:bidi="en-US"/>
        </w:rPr>
        <w:lastRenderedPageBreak/>
        <w:t xml:space="preserve">• planning, strategy development and impact assessment of targeted communication campaigns, including multichannel campaigns involving a range of online media, print and mobile media; </w:t>
      </w:r>
    </w:p>
    <w:p w14:paraId="3C606572" w14:textId="77777777" w:rsidR="008A437A" w:rsidRPr="008A437A" w:rsidRDefault="008A437A" w:rsidP="008A437A">
      <w:pPr>
        <w:pStyle w:val="Default"/>
        <w:rPr>
          <w:rFonts w:eastAsia="Calibri"/>
          <w:lang w:bidi="en-US"/>
        </w:rPr>
      </w:pPr>
      <w:r w:rsidRPr="008A437A">
        <w:rPr>
          <w:rFonts w:eastAsia="Calibri"/>
          <w:lang w:bidi="en-US"/>
        </w:rPr>
        <w:t xml:space="preserve">• development and content management of online communication channels and interactive online applications, including websites, web portals and social media accounts; </w:t>
      </w:r>
    </w:p>
    <w:p w14:paraId="59209CE1" w14:textId="77777777" w:rsidR="008A437A" w:rsidRPr="008A437A" w:rsidRDefault="008A437A" w:rsidP="008A437A">
      <w:pPr>
        <w:pStyle w:val="Default"/>
        <w:rPr>
          <w:rFonts w:eastAsia="Calibri"/>
          <w:lang w:bidi="en-US"/>
        </w:rPr>
      </w:pPr>
      <w:r w:rsidRPr="008A437A">
        <w:rPr>
          <w:rFonts w:eastAsia="Calibri"/>
          <w:lang w:bidi="en-US"/>
        </w:rPr>
        <w:t xml:space="preserve">• delivery of quality content for print and online publications: developing messages and adapting them for different audiences, drafting of original content, editing/proofreading of complex scientific texts; </w:t>
      </w:r>
    </w:p>
    <w:p w14:paraId="532F551B" w14:textId="77777777" w:rsidR="008A437A" w:rsidRPr="008A437A" w:rsidRDefault="008A437A" w:rsidP="008A437A">
      <w:pPr>
        <w:pStyle w:val="Default"/>
        <w:rPr>
          <w:rFonts w:eastAsia="Calibri"/>
          <w:lang w:bidi="en-US"/>
        </w:rPr>
      </w:pPr>
      <w:r w:rsidRPr="008A437A">
        <w:rPr>
          <w:rFonts w:eastAsia="Calibri"/>
          <w:lang w:bidi="en-US"/>
        </w:rPr>
        <w:t xml:space="preserve">• impact assessment and reporting on digital communications; </w:t>
      </w:r>
    </w:p>
    <w:p w14:paraId="59E0BFD4" w14:textId="77777777" w:rsidR="008A437A" w:rsidRPr="008A437A" w:rsidRDefault="008A437A" w:rsidP="008A437A">
      <w:pPr>
        <w:pStyle w:val="Default"/>
        <w:rPr>
          <w:rFonts w:eastAsia="Calibri"/>
          <w:lang w:bidi="en-US"/>
        </w:rPr>
      </w:pPr>
      <w:r w:rsidRPr="008A437A">
        <w:rPr>
          <w:rFonts w:eastAsia="Calibri"/>
          <w:lang w:bidi="en-US"/>
        </w:rPr>
        <w:t xml:space="preserve">• translations in all official EU languages, the languages of EU candidate countries and selected non-EU languages. </w:t>
      </w:r>
    </w:p>
    <w:p w14:paraId="6689F03A" w14:textId="77777777" w:rsidR="009A2288" w:rsidRPr="00BF3F52" w:rsidRDefault="009A2288" w:rsidP="00CF1293">
      <w:pPr>
        <w:jc w:val="both"/>
        <w:rPr>
          <w:rFonts w:ascii="Calibri" w:eastAsia="Calibri" w:hAnsi="Calibri" w:cs="Calibri"/>
          <w:color w:val="000000"/>
          <w:sz w:val="24"/>
          <w:szCs w:val="24"/>
          <w:lang w:bidi="en-US"/>
        </w:rPr>
      </w:pPr>
    </w:p>
    <w:p w14:paraId="5065B888" w14:textId="1F99B38D" w:rsidR="00CF1293" w:rsidRPr="0074578F" w:rsidRDefault="00CF1293" w:rsidP="00CF1293">
      <w:pPr>
        <w:jc w:val="both"/>
        <w:rPr>
          <w:rFonts w:cstheme="minorHAnsi"/>
          <w:b/>
          <w:color w:val="000000"/>
          <w:sz w:val="24"/>
          <w:szCs w:val="24"/>
        </w:rPr>
      </w:pPr>
      <w:r w:rsidRPr="0074578F">
        <w:rPr>
          <w:rFonts w:cstheme="minorHAnsi"/>
          <w:b/>
          <w:color w:val="000000"/>
          <w:sz w:val="24"/>
          <w:szCs w:val="24"/>
          <w:lang w:eastAsia="el-GR"/>
        </w:rPr>
        <w:t>About Netcompany-Intrasoft</w:t>
      </w:r>
      <w:r w:rsidRPr="0074578F">
        <w:rPr>
          <w:rFonts w:cstheme="minorHAnsi"/>
          <w:b/>
          <w:color w:val="000000"/>
          <w:sz w:val="24"/>
          <w:szCs w:val="24"/>
        </w:rPr>
        <w:t>:</w:t>
      </w:r>
    </w:p>
    <w:p w14:paraId="73F28B81" w14:textId="029A1594" w:rsidR="006958E9" w:rsidRPr="00A74B1C" w:rsidRDefault="006958E9" w:rsidP="006958E9">
      <w:pPr>
        <w:jc w:val="both"/>
        <w:rPr>
          <w:rFonts w:ascii="Calibri" w:hAnsi="Calibri" w:cs="Calibri"/>
          <w:bCs/>
          <w:color w:val="000000"/>
          <w:sz w:val="24"/>
          <w:szCs w:val="24"/>
          <w:lang w:eastAsia="el-GR"/>
        </w:rPr>
      </w:pPr>
      <w:r w:rsidRPr="00BE27FC">
        <w:rPr>
          <w:rFonts w:ascii="Calibri" w:eastAsia="Calibri" w:hAnsi="Calibri" w:cs="Calibri"/>
          <w:color w:val="000000"/>
          <w:sz w:val="24"/>
          <w:szCs w:val="24"/>
          <w:lang w:bidi="en-US"/>
        </w:rPr>
        <w:t xml:space="preserve">Netcompany-Intrasoft was established in 1996 and is a leading European IT solutions and services group, offering integrated solutions, </w:t>
      </w:r>
      <w:r w:rsidR="00DE611D" w:rsidRPr="00BE27FC">
        <w:rPr>
          <w:rFonts w:ascii="Calibri" w:eastAsia="Calibri" w:hAnsi="Calibri" w:cs="Calibri"/>
          <w:color w:val="000000"/>
          <w:sz w:val="24"/>
          <w:szCs w:val="24"/>
          <w:lang w:bidi="en-US"/>
        </w:rPr>
        <w:t>products,</w:t>
      </w:r>
      <w:r w:rsidRPr="00BE27FC">
        <w:rPr>
          <w:rFonts w:ascii="Calibri" w:eastAsia="Calibri" w:hAnsi="Calibri" w:cs="Calibri"/>
          <w:color w:val="000000"/>
          <w:sz w:val="24"/>
          <w:szCs w:val="24"/>
          <w:lang w:bidi="en-US"/>
        </w:rPr>
        <w:t xml:space="preserve"> and IT services of the highest quality to the European Union, Ministries and National Government Organizations</w:t>
      </w:r>
      <w:r>
        <w:rPr>
          <w:rFonts w:ascii="Calibri" w:eastAsia="Calibri" w:hAnsi="Calibri" w:cs="Calibri"/>
          <w:color w:val="000000"/>
          <w:sz w:val="24"/>
          <w:szCs w:val="24"/>
          <w:lang w:bidi="en-US"/>
        </w:rPr>
        <w:t xml:space="preserve"> and organizations in the Public and Private sector. It </w:t>
      </w:r>
      <w:r w:rsidRPr="00BE27FC">
        <w:rPr>
          <w:rFonts w:ascii="Calibri" w:eastAsia="Calibri" w:hAnsi="Calibri" w:cs="Calibri"/>
          <w:color w:val="000000"/>
          <w:sz w:val="24"/>
          <w:szCs w:val="24"/>
          <w:lang w:bidi="en-US"/>
        </w:rPr>
        <w:t xml:space="preserve">employs more than </w:t>
      </w:r>
      <w:r w:rsidRPr="006958E9">
        <w:rPr>
          <w:rFonts w:ascii="Calibri" w:eastAsia="Calibri" w:hAnsi="Calibri" w:cs="Calibri"/>
          <w:b/>
          <w:bCs/>
          <w:color w:val="000000"/>
          <w:sz w:val="24"/>
          <w:szCs w:val="24"/>
          <w:lang w:bidi="en-US"/>
        </w:rPr>
        <w:t>3</w:t>
      </w:r>
      <w:r w:rsidRPr="00BE27FC">
        <w:rPr>
          <w:rFonts w:ascii="Calibri" w:eastAsia="Calibri" w:hAnsi="Calibri" w:cs="Calibri"/>
          <w:b/>
          <w:color w:val="000000"/>
          <w:sz w:val="24"/>
          <w:szCs w:val="24"/>
          <w:lang w:bidi="en-US"/>
        </w:rPr>
        <w:t>,</w:t>
      </w:r>
      <w:r>
        <w:rPr>
          <w:rFonts w:ascii="Calibri" w:eastAsia="Calibri" w:hAnsi="Calibri" w:cs="Calibri"/>
          <w:b/>
          <w:color w:val="000000"/>
          <w:sz w:val="24"/>
          <w:szCs w:val="24"/>
          <w:lang w:bidi="en-US"/>
        </w:rPr>
        <w:t>2</w:t>
      </w:r>
      <w:r w:rsidRPr="00BE27FC">
        <w:rPr>
          <w:rFonts w:ascii="Calibri" w:eastAsia="Calibri" w:hAnsi="Calibri" w:cs="Calibri"/>
          <w:b/>
          <w:color w:val="000000"/>
          <w:sz w:val="24"/>
          <w:szCs w:val="24"/>
          <w:lang w:bidi="en-US"/>
        </w:rPr>
        <w:t>00 highly skilled professionals</w:t>
      </w:r>
      <w:r w:rsidRPr="00BE27FC">
        <w:rPr>
          <w:rFonts w:ascii="Calibri" w:eastAsia="Calibri" w:hAnsi="Calibri" w:cs="Calibri"/>
          <w:color w:val="000000"/>
          <w:sz w:val="24"/>
          <w:szCs w:val="24"/>
          <w:lang w:bidi="en-US"/>
        </w:rPr>
        <w:t xml:space="preserve">, </w:t>
      </w:r>
      <w:r w:rsidRPr="00887B62">
        <w:rPr>
          <w:rFonts w:ascii="Calibri" w:eastAsia="Calibri" w:hAnsi="Calibri" w:cs="Calibri"/>
          <w:color w:val="000000"/>
          <w:sz w:val="24"/>
          <w:szCs w:val="24"/>
          <w:lang w:bidi="en-US"/>
        </w:rPr>
        <w:t xml:space="preserve">composing a multicultural team of </w:t>
      </w:r>
      <w:r w:rsidRPr="00887B62">
        <w:rPr>
          <w:rFonts w:ascii="Calibri" w:eastAsia="Calibri" w:hAnsi="Calibri" w:cs="Calibri"/>
          <w:b/>
          <w:bCs/>
          <w:color w:val="000000"/>
          <w:sz w:val="24"/>
          <w:szCs w:val="24"/>
          <w:lang w:bidi="en-US"/>
        </w:rPr>
        <w:t>50 nationalities</w:t>
      </w:r>
      <w:r w:rsidRPr="00887B62">
        <w:rPr>
          <w:rFonts w:ascii="Calibri" w:eastAsia="Calibri" w:hAnsi="Calibri" w:cs="Calibri"/>
          <w:color w:val="000000"/>
          <w:sz w:val="24"/>
          <w:szCs w:val="24"/>
          <w:lang w:bidi="en-US"/>
        </w:rPr>
        <w:t xml:space="preserve"> and </w:t>
      </w:r>
      <w:r w:rsidRPr="00887B62">
        <w:rPr>
          <w:rFonts w:ascii="Calibri" w:eastAsia="Calibri" w:hAnsi="Calibri" w:cs="Calibri"/>
          <w:b/>
          <w:bCs/>
          <w:color w:val="000000"/>
          <w:sz w:val="24"/>
          <w:szCs w:val="24"/>
          <w:lang w:bidi="en-US"/>
        </w:rPr>
        <w:t>30 languages</w:t>
      </w:r>
      <w:r>
        <w:rPr>
          <w:rFonts w:ascii="Calibri" w:eastAsia="Calibri" w:hAnsi="Calibri" w:cs="Calibri"/>
          <w:color w:val="000000"/>
          <w:sz w:val="24"/>
          <w:szCs w:val="24"/>
          <w:lang w:bidi="en-US"/>
        </w:rPr>
        <w:t xml:space="preserve">. </w:t>
      </w:r>
      <w:r w:rsidRPr="00BE27FC">
        <w:rPr>
          <w:rFonts w:ascii="Calibri" w:eastAsia="Calibri" w:hAnsi="Calibri" w:cs="Calibri"/>
          <w:color w:val="000000"/>
          <w:sz w:val="24"/>
          <w:szCs w:val="24"/>
          <w:lang w:bidi="en-US"/>
        </w:rPr>
        <w:t>With headquarters in Luxembourg</w:t>
      </w:r>
      <w:r>
        <w:rPr>
          <w:rFonts w:ascii="Calibri" w:eastAsia="Calibri" w:hAnsi="Calibri" w:cs="Calibri"/>
          <w:color w:val="000000"/>
          <w:sz w:val="24"/>
          <w:szCs w:val="24"/>
          <w:lang w:bidi="en-US"/>
        </w:rPr>
        <w:t xml:space="preserve">, the Company </w:t>
      </w:r>
      <w:r w:rsidRPr="00BE27FC">
        <w:rPr>
          <w:rFonts w:ascii="Calibri" w:eastAsia="Calibri" w:hAnsi="Calibri" w:cs="Calibri"/>
          <w:color w:val="000000"/>
          <w:sz w:val="24"/>
          <w:szCs w:val="24"/>
          <w:lang w:bidi="en-US"/>
        </w:rPr>
        <w:t xml:space="preserve">operates through its operational branches, subsidiaries, and offices in </w:t>
      </w:r>
      <w:r w:rsidRPr="00BE27FC">
        <w:rPr>
          <w:rFonts w:ascii="Calibri" w:eastAsia="Calibri" w:hAnsi="Calibri" w:cs="Calibri"/>
          <w:b/>
          <w:color w:val="000000"/>
          <w:sz w:val="24"/>
          <w:szCs w:val="24"/>
          <w:lang w:bidi="en-US"/>
        </w:rPr>
        <w:t>1</w:t>
      </w:r>
      <w:r w:rsidR="00792BFC">
        <w:rPr>
          <w:rFonts w:ascii="Calibri" w:eastAsia="Calibri" w:hAnsi="Calibri" w:cs="Calibri"/>
          <w:b/>
          <w:color w:val="000000"/>
          <w:sz w:val="24"/>
          <w:szCs w:val="24"/>
          <w:lang w:bidi="en-US"/>
        </w:rPr>
        <w:t>0</w:t>
      </w:r>
      <w:r w:rsidRPr="00BE27FC">
        <w:rPr>
          <w:rFonts w:ascii="Calibri" w:eastAsia="Calibri" w:hAnsi="Calibri" w:cs="Calibri"/>
          <w:b/>
          <w:color w:val="000000"/>
          <w:sz w:val="24"/>
          <w:szCs w:val="24"/>
          <w:lang w:bidi="en-US"/>
        </w:rPr>
        <w:t xml:space="preserve"> countries</w:t>
      </w:r>
      <w:r w:rsidRPr="00BE27FC">
        <w:rPr>
          <w:rFonts w:ascii="Calibri" w:eastAsia="Calibri" w:hAnsi="Calibri" w:cs="Calibri"/>
          <w:color w:val="000000"/>
          <w:sz w:val="24"/>
          <w:szCs w:val="24"/>
          <w:lang w:bidi="en-US"/>
        </w:rPr>
        <w:t xml:space="preserve"> (</w:t>
      </w:r>
      <w:r w:rsidR="00920527" w:rsidRPr="00BE27FC">
        <w:rPr>
          <w:rFonts w:ascii="Calibri" w:eastAsia="Calibri" w:hAnsi="Calibri" w:cs="Calibri"/>
          <w:color w:val="000000"/>
          <w:sz w:val="24"/>
          <w:szCs w:val="24"/>
          <w:lang w:bidi="en-US"/>
        </w:rPr>
        <w:t>Luxembourg</w:t>
      </w:r>
      <w:r w:rsidR="00920527">
        <w:rPr>
          <w:rFonts w:ascii="Calibri" w:eastAsia="Calibri" w:hAnsi="Calibri" w:cs="Calibri"/>
          <w:color w:val="000000"/>
          <w:sz w:val="24"/>
          <w:szCs w:val="24"/>
          <w:lang w:bidi="en-US"/>
        </w:rPr>
        <w:t>,</w:t>
      </w:r>
      <w:r w:rsidR="00920527" w:rsidRPr="00BE27FC">
        <w:rPr>
          <w:rFonts w:ascii="Calibri" w:eastAsia="Calibri" w:hAnsi="Calibri" w:cs="Calibri"/>
          <w:color w:val="000000"/>
          <w:sz w:val="24"/>
          <w:szCs w:val="24"/>
          <w:lang w:bidi="en-US"/>
        </w:rPr>
        <w:t xml:space="preserve"> </w:t>
      </w:r>
      <w:r w:rsidRPr="00BE27FC">
        <w:rPr>
          <w:rFonts w:ascii="Calibri" w:eastAsia="Calibri" w:hAnsi="Calibri" w:cs="Calibri"/>
          <w:color w:val="000000"/>
          <w:sz w:val="24"/>
          <w:szCs w:val="24"/>
          <w:lang w:bidi="en-US"/>
        </w:rPr>
        <w:t xml:space="preserve">Belgium, </w:t>
      </w:r>
      <w:r w:rsidR="00920527" w:rsidRPr="00BE27FC">
        <w:rPr>
          <w:rFonts w:ascii="Calibri" w:eastAsia="Calibri" w:hAnsi="Calibri" w:cs="Calibri"/>
          <w:color w:val="000000"/>
          <w:sz w:val="24"/>
          <w:szCs w:val="24"/>
          <w:lang w:bidi="en-US"/>
        </w:rPr>
        <w:t>Greece</w:t>
      </w:r>
      <w:r w:rsidR="00920527">
        <w:rPr>
          <w:rFonts w:ascii="Calibri" w:eastAsia="Calibri" w:hAnsi="Calibri" w:cs="Calibri"/>
          <w:color w:val="000000"/>
          <w:sz w:val="24"/>
          <w:szCs w:val="24"/>
          <w:lang w:bidi="en-US"/>
        </w:rPr>
        <w:t>,</w:t>
      </w:r>
      <w:r w:rsidRPr="00BE27FC">
        <w:rPr>
          <w:rFonts w:ascii="Calibri" w:eastAsia="Calibri" w:hAnsi="Calibri" w:cs="Calibri"/>
          <w:color w:val="000000"/>
          <w:sz w:val="24"/>
          <w:szCs w:val="24"/>
          <w:lang w:bidi="en-US"/>
        </w:rPr>
        <w:t xml:space="preserve"> Jordan, </w:t>
      </w:r>
      <w:r w:rsidR="00920527" w:rsidRPr="00BE27FC">
        <w:rPr>
          <w:rFonts w:ascii="Calibri" w:eastAsia="Calibri" w:hAnsi="Calibri" w:cs="Calibri"/>
          <w:color w:val="000000"/>
          <w:sz w:val="24"/>
          <w:szCs w:val="24"/>
          <w:lang w:bidi="en-US"/>
        </w:rPr>
        <w:t xml:space="preserve">Romania, </w:t>
      </w:r>
      <w:r w:rsidR="00F764B2" w:rsidRPr="00BE27FC">
        <w:rPr>
          <w:rFonts w:ascii="Calibri" w:eastAsia="Calibri" w:hAnsi="Calibri" w:cs="Calibri"/>
          <w:color w:val="000000"/>
          <w:sz w:val="24"/>
          <w:szCs w:val="24"/>
          <w:lang w:bidi="en-US"/>
        </w:rPr>
        <w:t>RSA</w:t>
      </w:r>
      <w:r w:rsidR="00F764B2">
        <w:rPr>
          <w:rFonts w:ascii="Calibri" w:eastAsia="Calibri" w:hAnsi="Calibri" w:cs="Calibri"/>
          <w:color w:val="000000"/>
          <w:sz w:val="24"/>
          <w:szCs w:val="24"/>
          <w:lang w:bidi="en-US"/>
        </w:rPr>
        <w:t xml:space="preserve">, </w:t>
      </w:r>
      <w:r w:rsidR="00920527">
        <w:rPr>
          <w:rFonts w:ascii="Calibri" w:eastAsia="Calibri" w:hAnsi="Calibri" w:cs="Calibri"/>
          <w:color w:val="000000"/>
          <w:sz w:val="24"/>
          <w:szCs w:val="24"/>
          <w:lang w:bidi="en-US"/>
        </w:rPr>
        <w:t>USA</w:t>
      </w:r>
      <w:r w:rsidRPr="00BE27FC">
        <w:rPr>
          <w:rFonts w:ascii="Calibri" w:eastAsia="Calibri" w:hAnsi="Calibri" w:cs="Calibri"/>
          <w:color w:val="000000"/>
          <w:sz w:val="24"/>
          <w:szCs w:val="24"/>
          <w:lang w:bidi="en-US"/>
        </w:rPr>
        <w:t xml:space="preserve">, </w:t>
      </w:r>
      <w:r w:rsidR="00F764B2" w:rsidRPr="00BE27FC">
        <w:rPr>
          <w:rFonts w:ascii="Calibri" w:eastAsia="Calibri" w:hAnsi="Calibri" w:cs="Calibri"/>
          <w:color w:val="000000"/>
          <w:sz w:val="24"/>
          <w:szCs w:val="24"/>
          <w:lang w:bidi="en-US"/>
        </w:rPr>
        <w:t>UAE</w:t>
      </w:r>
      <w:r w:rsidRPr="00BE27FC">
        <w:rPr>
          <w:rFonts w:ascii="Calibri" w:eastAsia="Calibri" w:hAnsi="Calibri" w:cs="Calibri"/>
          <w:color w:val="000000"/>
          <w:sz w:val="24"/>
          <w:szCs w:val="24"/>
          <w:lang w:bidi="en-US"/>
        </w:rPr>
        <w:t xml:space="preserve">, </w:t>
      </w:r>
      <w:r w:rsidR="00F764B2" w:rsidRPr="00BE27FC">
        <w:rPr>
          <w:rFonts w:ascii="Calibri" w:eastAsia="Calibri" w:hAnsi="Calibri" w:cs="Calibri"/>
          <w:color w:val="000000"/>
          <w:sz w:val="24"/>
          <w:szCs w:val="24"/>
          <w:lang w:bidi="en-US"/>
        </w:rPr>
        <w:t>Denmark</w:t>
      </w:r>
      <w:r w:rsidR="00F764B2">
        <w:rPr>
          <w:rFonts w:ascii="Calibri" w:eastAsia="Calibri" w:hAnsi="Calibri" w:cs="Calibri"/>
          <w:color w:val="000000"/>
          <w:sz w:val="24"/>
          <w:szCs w:val="24"/>
          <w:lang w:bidi="en-US"/>
        </w:rPr>
        <w:t>, Cyprus</w:t>
      </w:r>
      <w:r w:rsidRPr="00BE27FC">
        <w:rPr>
          <w:rFonts w:ascii="Calibri" w:eastAsia="Calibri" w:hAnsi="Calibri" w:cs="Calibri"/>
          <w:color w:val="000000"/>
          <w:sz w:val="24"/>
          <w:szCs w:val="24"/>
          <w:lang w:bidi="en-US"/>
        </w:rPr>
        <w:t xml:space="preserve">), while its international activities extend to </w:t>
      </w:r>
      <w:r w:rsidRPr="00BE27FC">
        <w:rPr>
          <w:rFonts w:ascii="Calibri" w:eastAsia="Calibri" w:hAnsi="Calibri" w:cs="Calibri"/>
          <w:b/>
          <w:color w:val="000000"/>
          <w:sz w:val="24"/>
          <w:szCs w:val="24"/>
          <w:lang w:bidi="en-US"/>
        </w:rPr>
        <w:t>more than 70 countries</w:t>
      </w:r>
      <w:r w:rsidRPr="00BE27FC">
        <w:rPr>
          <w:rFonts w:ascii="Calibri" w:eastAsia="Calibri" w:hAnsi="Calibri" w:cs="Calibri"/>
          <w:color w:val="000000"/>
          <w:sz w:val="24"/>
          <w:szCs w:val="24"/>
          <w:lang w:bidi="en-US"/>
        </w:rPr>
        <w:t xml:space="preserve"> worldwide.</w:t>
      </w:r>
      <w:r>
        <w:rPr>
          <w:rFonts w:ascii="Calibri" w:eastAsia="Calibri" w:hAnsi="Calibri" w:cs="Calibri"/>
          <w:color w:val="000000"/>
          <w:sz w:val="24"/>
          <w:szCs w:val="24"/>
          <w:lang w:bidi="en-US"/>
        </w:rPr>
        <w:t xml:space="preserve"> As of November 2021, it is a member of </w:t>
      </w:r>
      <w:r w:rsidRPr="00887B62">
        <w:rPr>
          <w:rFonts w:ascii="Calibri" w:eastAsia="Calibri" w:hAnsi="Calibri" w:cs="Calibri"/>
          <w:b/>
          <w:bCs/>
          <w:color w:val="000000"/>
          <w:sz w:val="24"/>
          <w:szCs w:val="24"/>
          <w:lang w:bidi="en-US"/>
        </w:rPr>
        <w:t>Netcompany Group A/S</w:t>
      </w:r>
      <w:r>
        <w:rPr>
          <w:rFonts w:ascii="Calibri" w:eastAsia="Calibri" w:hAnsi="Calibri" w:cs="Calibri"/>
          <w:color w:val="000000"/>
          <w:sz w:val="24"/>
          <w:szCs w:val="24"/>
          <w:lang w:bidi="en-US"/>
        </w:rPr>
        <w:t xml:space="preserve">. </w:t>
      </w:r>
    </w:p>
    <w:p w14:paraId="67D94FF3" w14:textId="77777777" w:rsidR="00CF1293" w:rsidRPr="0074578F" w:rsidRDefault="00CF1293" w:rsidP="00CF1293">
      <w:pPr>
        <w:jc w:val="both"/>
        <w:rPr>
          <w:rStyle w:val="Hyperlink"/>
          <w:rFonts w:asciiTheme="minorHAnsi" w:hAnsiTheme="minorHAnsi" w:cstheme="minorHAnsi"/>
          <w:sz w:val="24"/>
          <w:szCs w:val="24"/>
        </w:rPr>
      </w:pPr>
      <w:r w:rsidRPr="0074578F">
        <w:rPr>
          <w:rFonts w:cstheme="minorHAnsi"/>
          <w:color w:val="0000FF"/>
          <w:sz w:val="24"/>
          <w:szCs w:val="24"/>
          <w:u w:val="single"/>
        </w:rPr>
        <w:t>www.netcompany-intrasoft.com</w:t>
      </w:r>
    </w:p>
    <w:p w14:paraId="3D9131A0" w14:textId="495BF7C1" w:rsidR="00DE611D" w:rsidRDefault="00CF1293" w:rsidP="008F35FD">
      <w:pPr>
        <w:textAlignment w:val="baseline"/>
        <w:rPr>
          <w:rFonts w:cstheme="minorHAnsi"/>
          <w:b/>
          <w:bCs/>
          <w:i/>
          <w:iCs/>
          <w:sz w:val="24"/>
          <w:szCs w:val="24"/>
          <w:lang w:val="fr-LU"/>
        </w:rPr>
      </w:pPr>
      <w:r w:rsidRPr="0074578F">
        <w:rPr>
          <w:rFonts w:cstheme="minorHAnsi"/>
          <w:b/>
          <w:sz w:val="24"/>
          <w:szCs w:val="24"/>
        </w:rPr>
        <w:t>Media Contacts:</w:t>
      </w:r>
      <w:r w:rsidRPr="0074578F">
        <w:rPr>
          <w:rFonts w:cstheme="minorHAnsi"/>
          <w:color w:val="000000"/>
          <w:sz w:val="24"/>
          <w:szCs w:val="24"/>
          <w:lang w:val="fr-LU"/>
        </w:rPr>
        <w:t xml:space="preserve">  </w:t>
      </w:r>
      <w:hyperlink r:id="rId8" w:history="1">
        <w:r w:rsidRPr="0074578F">
          <w:rPr>
            <w:rFonts w:cstheme="minorHAnsi"/>
            <w:b/>
            <w:bCs/>
            <w:i/>
            <w:iCs/>
            <w:sz w:val="24"/>
            <w:szCs w:val="24"/>
            <w:lang w:val="fr-LU"/>
          </w:rPr>
          <w:t>marketing@netcompany-intrasoft.com</w:t>
        </w:r>
      </w:hyperlink>
    </w:p>
    <w:p w14:paraId="2DE10863" w14:textId="77777777" w:rsidR="00CF1293" w:rsidRPr="0074578F" w:rsidRDefault="00CF1293" w:rsidP="00CF1293">
      <w:pPr>
        <w:jc w:val="both"/>
        <w:outlineLvl w:val="0"/>
        <w:rPr>
          <w:rFonts w:cstheme="minorHAnsi"/>
          <w:b/>
          <w:color w:val="000000"/>
          <w:sz w:val="24"/>
          <w:szCs w:val="24"/>
          <w:lang w:eastAsia="el-GR"/>
        </w:rPr>
      </w:pPr>
      <w:r w:rsidRPr="0074578F">
        <w:rPr>
          <w:rFonts w:cstheme="minorHAnsi"/>
          <w:b/>
          <w:color w:val="000000"/>
          <w:sz w:val="24"/>
          <w:szCs w:val="24"/>
          <w:lang w:eastAsia="el-GR"/>
        </w:rPr>
        <w:t>About Netcompany:</w:t>
      </w:r>
    </w:p>
    <w:p w14:paraId="6686300E" w14:textId="77777777" w:rsidR="00E91F31" w:rsidRDefault="00E91F31" w:rsidP="00E91F31">
      <w:pPr>
        <w:jc w:val="both"/>
        <w:rPr>
          <w:rFonts w:ascii="Calibri" w:eastAsia="Calibri" w:hAnsi="Calibri" w:cs="Calibri"/>
          <w:bCs/>
          <w:color w:val="000000"/>
          <w:sz w:val="24"/>
          <w:szCs w:val="24"/>
          <w:lang w:bidi="en-US"/>
        </w:rPr>
      </w:pPr>
      <w:r w:rsidRPr="00C07110">
        <w:rPr>
          <w:rFonts w:ascii="Calibri" w:eastAsia="Calibri" w:hAnsi="Calibri" w:cs="Calibri"/>
          <w:b/>
          <w:color w:val="000000"/>
          <w:sz w:val="24"/>
          <w:szCs w:val="24"/>
          <w:lang w:bidi="en-US"/>
        </w:rPr>
        <w:t xml:space="preserve">Netcompany (NETC) </w:t>
      </w:r>
      <w:r w:rsidRPr="00C07110">
        <w:rPr>
          <w:rFonts w:ascii="Calibri" w:eastAsia="Calibri" w:hAnsi="Calibri" w:cs="Calibri"/>
          <w:bCs/>
          <w:color w:val="000000"/>
          <w:sz w:val="24"/>
          <w:szCs w:val="24"/>
          <w:lang w:bidi="en-US"/>
        </w:rPr>
        <w:t xml:space="preserve">is a next generation IT services company, delivering mission-critical strategic IT solutions to various industries in the private and public sectors, accelerating digital transformation through core systems and infrastructure services. Netcompany believes in agile, futureproof solutions, based on proven platform components that ensure full flexibility and opportunity for ongoing innovation. Netcompany was founded in 2000 and has its headquarters in Copenhagen, Denmark. Today, it is an international company with more than </w:t>
      </w:r>
      <w:r w:rsidRPr="00B44486">
        <w:rPr>
          <w:rFonts w:ascii="Calibri" w:eastAsia="Calibri" w:hAnsi="Calibri" w:cs="Calibri"/>
          <w:bCs/>
          <w:color w:val="000000"/>
          <w:sz w:val="24"/>
          <w:szCs w:val="24"/>
          <w:lang w:bidi="en-US"/>
        </w:rPr>
        <w:t>7</w:t>
      </w:r>
      <w:r w:rsidRPr="00C07110">
        <w:rPr>
          <w:rFonts w:ascii="Calibri" w:eastAsia="Calibri" w:hAnsi="Calibri" w:cs="Calibri"/>
          <w:bCs/>
          <w:color w:val="000000"/>
          <w:sz w:val="24"/>
          <w:szCs w:val="24"/>
          <w:lang w:bidi="en-US"/>
        </w:rPr>
        <w:t>,</w:t>
      </w:r>
      <w:r w:rsidRPr="007C7068">
        <w:rPr>
          <w:rFonts w:ascii="Calibri" w:eastAsia="Calibri" w:hAnsi="Calibri" w:cs="Calibri"/>
          <w:bCs/>
          <w:color w:val="000000"/>
          <w:sz w:val="24"/>
          <w:szCs w:val="24"/>
          <w:lang w:bidi="en-US"/>
        </w:rPr>
        <w:t>0</w:t>
      </w:r>
      <w:r w:rsidRPr="00C07110">
        <w:rPr>
          <w:rFonts w:ascii="Calibri" w:eastAsia="Calibri" w:hAnsi="Calibri" w:cs="Calibri"/>
          <w:bCs/>
          <w:color w:val="000000"/>
          <w:sz w:val="24"/>
          <w:szCs w:val="24"/>
          <w:lang w:bidi="en-US"/>
        </w:rPr>
        <w:t xml:space="preserve">00 employees. </w:t>
      </w:r>
    </w:p>
    <w:p w14:paraId="12041158" w14:textId="5BAEE4B7" w:rsidR="00CF1293" w:rsidRDefault="003A66EE" w:rsidP="008F35FD">
      <w:pPr>
        <w:jc w:val="both"/>
      </w:pPr>
      <w:hyperlink r:id="rId9" w:history="1">
        <w:r w:rsidR="00CF1293" w:rsidRPr="0074578F">
          <w:rPr>
            <w:rStyle w:val="Hyperlink"/>
            <w:rFonts w:asciiTheme="minorHAnsi" w:hAnsiTheme="minorHAnsi" w:cstheme="minorHAnsi"/>
            <w:sz w:val="24"/>
            <w:szCs w:val="24"/>
          </w:rPr>
          <w:t>www.netcompany.com</w:t>
        </w:r>
      </w:hyperlink>
      <w:r w:rsidR="00CF1293" w:rsidRPr="00367536">
        <w:rPr>
          <w:rFonts w:cstheme="minorHAnsi"/>
          <w:sz w:val="24"/>
          <w:szCs w:val="24"/>
        </w:rPr>
        <w:t xml:space="preserve"> </w:t>
      </w:r>
    </w:p>
    <w:p w14:paraId="3A38368E" w14:textId="77777777" w:rsidR="0028076F" w:rsidRDefault="0028076F"/>
    <w:sectPr w:rsidR="002807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5349" w14:textId="77777777" w:rsidR="00FF4953" w:rsidRDefault="00FF4953" w:rsidP="00027D0E">
      <w:pPr>
        <w:spacing w:after="0" w:line="240" w:lineRule="auto"/>
      </w:pPr>
      <w:r>
        <w:separator/>
      </w:r>
    </w:p>
  </w:endnote>
  <w:endnote w:type="continuationSeparator" w:id="0">
    <w:p w14:paraId="4EEAB2F5" w14:textId="77777777" w:rsidR="00FF4953" w:rsidRDefault="00FF4953" w:rsidP="000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7E3A" w14:textId="77777777" w:rsidR="00FF4953" w:rsidRDefault="00FF4953" w:rsidP="00027D0E">
      <w:pPr>
        <w:spacing w:after="0" w:line="240" w:lineRule="auto"/>
      </w:pPr>
      <w:r>
        <w:separator/>
      </w:r>
    </w:p>
  </w:footnote>
  <w:footnote w:type="continuationSeparator" w:id="0">
    <w:p w14:paraId="6328CF6B" w14:textId="77777777" w:rsidR="00FF4953" w:rsidRDefault="00FF4953" w:rsidP="0002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25F" w14:textId="0B8F164B" w:rsidR="00027D0E" w:rsidRDefault="00027D0E">
    <w:pPr>
      <w:pStyle w:val="Header"/>
    </w:pPr>
    <w:r>
      <w:rPr>
        <w:noProof/>
      </w:rPr>
      <w:drawing>
        <wp:anchor distT="0" distB="0" distL="114300" distR="114300" simplePos="0" relativeHeight="251658240" behindDoc="0" locked="0" layoutInCell="1" allowOverlap="1" wp14:anchorId="0B56E8BB" wp14:editId="7A33C2E1">
          <wp:simplePos x="0" y="0"/>
          <wp:positionH relativeFrom="column">
            <wp:posOffset>2156460</wp:posOffset>
          </wp:positionH>
          <wp:positionV relativeFrom="topMargin">
            <wp:align>bottom</wp:align>
          </wp:positionV>
          <wp:extent cx="1432560" cy="5797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579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93"/>
    <w:rsid w:val="00007169"/>
    <w:rsid w:val="00007840"/>
    <w:rsid w:val="00017878"/>
    <w:rsid w:val="00027D0E"/>
    <w:rsid w:val="00041048"/>
    <w:rsid w:val="00043274"/>
    <w:rsid w:val="00061771"/>
    <w:rsid w:val="00062196"/>
    <w:rsid w:val="000761DF"/>
    <w:rsid w:val="0009306F"/>
    <w:rsid w:val="000A053D"/>
    <w:rsid w:val="000A405C"/>
    <w:rsid w:val="000B652C"/>
    <w:rsid w:val="000C1D9C"/>
    <w:rsid w:val="000C2FA6"/>
    <w:rsid w:val="000C4558"/>
    <w:rsid w:val="000E2D12"/>
    <w:rsid w:val="000E7B07"/>
    <w:rsid w:val="000F0997"/>
    <w:rsid w:val="000F0E57"/>
    <w:rsid w:val="00100219"/>
    <w:rsid w:val="0010316B"/>
    <w:rsid w:val="0010777A"/>
    <w:rsid w:val="00112791"/>
    <w:rsid w:val="001216D6"/>
    <w:rsid w:val="00126C3A"/>
    <w:rsid w:val="001440CC"/>
    <w:rsid w:val="00145822"/>
    <w:rsid w:val="00150C33"/>
    <w:rsid w:val="00175539"/>
    <w:rsid w:val="001C0F3A"/>
    <w:rsid w:val="001D0A35"/>
    <w:rsid w:val="001D2234"/>
    <w:rsid w:val="001D30AB"/>
    <w:rsid w:val="001F3E7B"/>
    <w:rsid w:val="00266CFE"/>
    <w:rsid w:val="0027027A"/>
    <w:rsid w:val="0027124D"/>
    <w:rsid w:val="0028076F"/>
    <w:rsid w:val="00283965"/>
    <w:rsid w:val="00284637"/>
    <w:rsid w:val="002A1936"/>
    <w:rsid w:val="002A362B"/>
    <w:rsid w:val="002C4004"/>
    <w:rsid w:val="002F2DFF"/>
    <w:rsid w:val="003215DE"/>
    <w:rsid w:val="0033729E"/>
    <w:rsid w:val="00343FC9"/>
    <w:rsid w:val="00347A1E"/>
    <w:rsid w:val="00350D8F"/>
    <w:rsid w:val="00364B34"/>
    <w:rsid w:val="003815B4"/>
    <w:rsid w:val="003836D2"/>
    <w:rsid w:val="00386832"/>
    <w:rsid w:val="003A66EE"/>
    <w:rsid w:val="003A6C8D"/>
    <w:rsid w:val="003B2CA6"/>
    <w:rsid w:val="003C16B1"/>
    <w:rsid w:val="003D42F3"/>
    <w:rsid w:val="003D4A64"/>
    <w:rsid w:val="00430A58"/>
    <w:rsid w:val="0048063E"/>
    <w:rsid w:val="004806AC"/>
    <w:rsid w:val="004C21B0"/>
    <w:rsid w:val="004C22C4"/>
    <w:rsid w:val="004C7705"/>
    <w:rsid w:val="004D15DC"/>
    <w:rsid w:val="004F4A0A"/>
    <w:rsid w:val="00507A5D"/>
    <w:rsid w:val="00543324"/>
    <w:rsid w:val="0056131B"/>
    <w:rsid w:val="00570C72"/>
    <w:rsid w:val="005A48F3"/>
    <w:rsid w:val="005A53DE"/>
    <w:rsid w:val="005A782A"/>
    <w:rsid w:val="005C1B64"/>
    <w:rsid w:val="005F3C6F"/>
    <w:rsid w:val="00601120"/>
    <w:rsid w:val="00601A20"/>
    <w:rsid w:val="00620867"/>
    <w:rsid w:val="00640B51"/>
    <w:rsid w:val="006619C6"/>
    <w:rsid w:val="0067531E"/>
    <w:rsid w:val="00676525"/>
    <w:rsid w:val="006958E9"/>
    <w:rsid w:val="006B4441"/>
    <w:rsid w:val="006C700E"/>
    <w:rsid w:val="006D4C18"/>
    <w:rsid w:val="006F0C5E"/>
    <w:rsid w:val="007032F0"/>
    <w:rsid w:val="007137F6"/>
    <w:rsid w:val="00723B07"/>
    <w:rsid w:val="00733A86"/>
    <w:rsid w:val="0073717D"/>
    <w:rsid w:val="0074578F"/>
    <w:rsid w:val="00770940"/>
    <w:rsid w:val="00774959"/>
    <w:rsid w:val="00791A45"/>
    <w:rsid w:val="00792BFC"/>
    <w:rsid w:val="007949EF"/>
    <w:rsid w:val="007A08FF"/>
    <w:rsid w:val="007D3E9E"/>
    <w:rsid w:val="007E7411"/>
    <w:rsid w:val="007F0733"/>
    <w:rsid w:val="007F1ED3"/>
    <w:rsid w:val="007F7D4A"/>
    <w:rsid w:val="00803668"/>
    <w:rsid w:val="0081635E"/>
    <w:rsid w:val="00844EB9"/>
    <w:rsid w:val="00853497"/>
    <w:rsid w:val="00891EAF"/>
    <w:rsid w:val="008A437A"/>
    <w:rsid w:val="008B1162"/>
    <w:rsid w:val="008B4132"/>
    <w:rsid w:val="008F35FD"/>
    <w:rsid w:val="00920185"/>
    <w:rsid w:val="00920527"/>
    <w:rsid w:val="009472EC"/>
    <w:rsid w:val="00950CED"/>
    <w:rsid w:val="00952498"/>
    <w:rsid w:val="009624C1"/>
    <w:rsid w:val="0096703A"/>
    <w:rsid w:val="00967549"/>
    <w:rsid w:val="00970946"/>
    <w:rsid w:val="0097134E"/>
    <w:rsid w:val="009777F8"/>
    <w:rsid w:val="00990E71"/>
    <w:rsid w:val="0099408C"/>
    <w:rsid w:val="009A2288"/>
    <w:rsid w:val="009C75C7"/>
    <w:rsid w:val="009F0C1B"/>
    <w:rsid w:val="009F5183"/>
    <w:rsid w:val="00A125DD"/>
    <w:rsid w:val="00A45465"/>
    <w:rsid w:val="00A47B3C"/>
    <w:rsid w:val="00A56056"/>
    <w:rsid w:val="00A8555B"/>
    <w:rsid w:val="00AA38BB"/>
    <w:rsid w:val="00AD7EEE"/>
    <w:rsid w:val="00AE2043"/>
    <w:rsid w:val="00B06539"/>
    <w:rsid w:val="00B114E0"/>
    <w:rsid w:val="00B11745"/>
    <w:rsid w:val="00B30F08"/>
    <w:rsid w:val="00B32BC1"/>
    <w:rsid w:val="00B42EC3"/>
    <w:rsid w:val="00B634E8"/>
    <w:rsid w:val="00B821BF"/>
    <w:rsid w:val="00B93203"/>
    <w:rsid w:val="00BA3ABD"/>
    <w:rsid w:val="00BA7B8B"/>
    <w:rsid w:val="00BA7C7E"/>
    <w:rsid w:val="00BB4E52"/>
    <w:rsid w:val="00BB6FA3"/>
    <w:rsid w:val="00BB7332"/>
    <w:rsid w:val="00BD2030"/>
    <w:rsid w:val="00BE2C31"/>
    <w:rsid w:val="00BE7F89"/>
    <w:rsid w:val="00BF3F1E"/>
    <w:rsid w:val="00BF3F52"/>
    <w:rsid w:val="00C10A5F"/>
    <w:rsid w:val="00C1322A"/>
    <w:rsid w:val="00C16533"/>
    <w:rsid w:val="00C17198"/>
    <w:rsid w:val="00C20FCA"/>
    <w:rsid w:val="00C275EC"/>
    <w:rsid w:val="00C46C6F"/>
    <w:rsid w:val="00C52965"/>
    <w:rsid w:val="00C53B0D"/>
    <w:rsid w:val="00C62CF1"/>
    <w:rsid w:val="00C63944"/>
    <w:rsid w:val="00C64000"/>
    <w:rsid w:val="00C71330"/>
    <w:rsid w:val="00C82059"/>
    <w:rsid w:val="00C9181D"/>
    <w:rsid w:val="00C97E99"/>
    <w:rsid w:val="00CB43C2"/>
    <w:rsid w:val="00CB5AB4"/>
    <w:rsid w:val="00CF1293"/>
    <w:rsid w:val="00CF6EB2"/>
    <w:rsid w:val="00D0776B"/>
    <w:rsid w:val="00D26025"/>
    <w:rsid w:val="00D649E0"/>
    <w:rsid w:val="00D85025"/>
    <w:rsid w:val="00D8581E"/>
    <w:rsid w:val="00DB07DD"/>
    <w:rsid w:val="00DE611D"/>
    <w:rsid w:val="00DF10C8"/>
    <w:rsid w:val="00DF7EFC"/>
    <w:rsid w:val="00E14D09"/>
    <w:rsid w:val="00E26784"/>
    <w:rsid w:val="00E44069"/>
    <w:rsid w:val="00E54DB1"/>
    <w:rsid w:val="00E60329"/>
    <w:rsid w:val="00E7023E"/>
    <w:rsid w:val="00E8356D"/>
    <w:rsid w:val="00E91F31"/>
    <w:rsid w:val="00E944DA"/>
    <w:rsid w:val="00EA7944"/>
    <w:rsid w:val="00EE48CF"/>
    <w:rsid w:val="00EF1ECC"/>
    <w:rsid w:val="00F16F1A"/>
    <w:rsid w:val="00F32227"/>
    <w:rsid w:val="00F3305E"/>
    <w:rsid w:val="00F43BD7"/>
    <w:rsid w:val="00F45439"/>
    <w:rsid w:val="00F53A22"/>
    <w:rsid w:val="00F759B3"/>
    <w:rsid w:val="00F764B2"/>
    <w:rsid w:val="00F82C2A"/>
    <w:rsid w:val="00F90DC0"/>
    <w:rsid w:val="00FB17C7"/>
    <w:rsid w:val="00FF47FD"/>
    <w:rsid w:val="00FF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99CB"/>
  <w15:chartTrackingRefBased/>
  <w15:docId w15:val="{E1D98A5F-CC92-49A0-8300-825EF2F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1293"/>
    <w:rPr>
      <w:rFonts w:ascii="Times New Roman" w:hAnsi="Times New Roman" w:cs="Times New Roman" w:hint="default"/>
      <w:color w:val="0000FF"/>
      <w:u w:val="single"/>
    </w:rPr>
  </w:style>
  <w:style w:type="character" w:customStyle="1" w:styleId="normaltextrun">
    <w:name w:val="normaltextrun"/>
    <w:basedOn w:val="DefaultParagraphFont"/>
    <w:rsid w:val="00CF1293"/>
  </w:style>
  <w:style w:type="paragraph" w:styleId="Revision">
    <w:name w:val="Revision"/>
    <w:hidden/>
    <w:uiPriority w:val="99"/>
    <w:semiHidden/>
    <w:rsid w:val="00F90DC0"/>
    <w:pPr>
      <w:spacing w:after="0" w:line="240" w:lineRule="auto"/>
    </w:pPr>
  </w:style>
  <w:style w:type="paragraph" w:styleId="Header">
    <w:name w:val="header"/>
    <w:basedOn w:val="Normal"/>
    <w:link w:val="HeaderChar"/>
    <w:uiPriority w:val="99"/>
    <w:unhideWhenUsed/>
    <w:rsid w:val="00027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0E"/>
  </w:style>
  <w:style w:type="paragraph" w:styleId="Footer">
    <w:name w:val="footer"/>
    <w:basedOn w:val="Normal"/>
    <w:link w:val="FooterChar"/>
    <w:uiPriority w:val="99"/>
    <w:unhideWhenUsed/>
    <w:rsid w:val="00027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0E"/>
  </w:style>
  <w:style w:type="character" w:styleId="CommentReference">
    <w:name w:val="annotation reference"/>
    <w:basedOn w:val="DefaultParagraphFont"/>
    <w:uiPriority w:val="99"/>
    <w:semiHidden/>
    <w:unhideWhenUsed/>
    <w:rsid w:val="0033729E"/>
    <w:rPr>
      <w:sz w:val="16"/>
      <w:szCs w:val="16"/>
    </w:rPr>
  </w:style>
  <w:style w:type="paragraph" w:styleId="CommentText">
    <w:name w:val="annotation text"/>
    <w:basedOn w:val="Normal"/>
    <w:link w:val="CommentTextChar"/>
    <w:uiPriority w:val="99"/>
    <w:unhideWhenUsed/>
    <w:rsid w:val="0033729E"/>
    <w:pPr>
      <w:spacing w:line="240" w:lineRule="auto"/>
    </w:pPr>
    <w:rPr>
      <w:sz w:val="20"/>
      <w:szCs w:val="20"/>
    </w:rPr>
  </w:style>
  <w:style w:type="character" w:customStyle="1" w:styleId="CommentTextChar">
    <w:name w:val="Comment Text Char"/>
    <w:basedOn w:val="DefaultParagraphFont"/>
    <w:link w:val="CommentText"/>
    <w:uiPriority w:val="99"/>
    <w:rsid w:val="0033729E"/>
    <w:rPr>
      <w:sz w:val="20"/>
      <w:szCs w:val="20"/>
    </w:rPr>
  </w:style>
  <w:style w:type="paragraph" w:styleId="CommentSubject">
    <w:name w:val="annotation subject"/>
    <w:basedOn w:val="CommentText"/>
    <w:next w:val="CommentText"/>
    <w:link w:val="CommentSubjectChar"/>
    <w:uiPriority w:val="99"/>
    <w:semiHidden/>
    <w:unhideWhenUsed/>
    <w:rsid w:val="0033729E"/>
    <w:rPr>
      <w:b/>
      <w:bCs/>
    </w:rPr>
  </w:style>
  <w:style w:type="character" w:customStyle="1" w:styleId="CommentSubjectChar">
    <w:name w:val="Comment Subject Char"/>
    <w:basedOn w:val="CommentTextChar"/>
    <w:link w:val="CommentSubject"/>
    <w:uiPriority w:val="99"/>
    <w:semiHidden/>
    <w:rsid w:val="0033729E"/>
    <w:rPr>
      <w:b/>
      <w:bCs/>
      <w:sz w:val="20"/>
      <w:szCs w:val="20"/>
    </w:rPr>
  </w:style>
  <w:style w:type="paragraph" w:customStyle="1" w:styleId="xxmsonormal">
    <w:name w:val="x_xmsonormal"/>
    <w:basedOn w:val="Normal"/>
    <w:rsid w:val="00EF1ECC"/>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E57"/>
    <w:rPr>
      <w:rFonts w:ascii="Courier New" w:eastAsia="Times New Roman" w:hAnsi="Courier New" w:cs="Courier New"/>
      <w:sz w:val="20"/>
      <w:szCs w:val="20"/>
    </w:rPr>
  </w:style>
  <w:style w:type="character" w:customStyle="1" w:styleId="y2iqfc">
    <w:name w:val="y2iqfc"/>
    <w:basedOn w:val="DefaultParagraphFont"/>
    <w:rsid w:val="000F0E57"/>
  </w:style>
  <w:style w:type="character" w:styleId="Strong">
    <w:name w:val="Strong"/>
    <w:basedOn w:val="DefaultParagraphFont"/>
    <w:uiPriority w:val="22"/>
    <w:qFormat/>
    <w:rsid w:val="00007169"/>
    <w:rPr>
      <w:b/>
      <w:bCs/>
    </w:rPr>
  </w:style>
  <w:style w:type="character" w:styleId="PageNumber">
    <w:name w:val="page number"/>
    <w:basedOn w:val="DefaultParagraphFont"/>
    <w:uiPriority w:val="99"/>
    <w:semiHidden/>
    <w:unhideWhenUsed/>
    <w:rsid w:val="0067531E"/>
  </w:style>
  <w:style w:type="paragraph" w:customStyle="1" w:styleId="Default">
    <w:name w:val="Default"/>
    <w:rsid w:val="004F4A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647">
      <w:bodyDiv w:val="1"/>
      <w:marLeft w:val="0"/>
      <w:marRight w:val="0"/>
      <w:marTop w:val="0"/>
      <w:marBottom w:val="0"/>
      <w:divBdr>
        <w:top w:val="none" w:sz="0" w:space="0" w:color="auto"/>
        <w:left w:val="none" w:sz="0" w:space="0" w:color="auto"/>
        <w:bottom w:val="none" w:sz="0" w:space="0" w:color="auto"/>
        <w:right w:val="none" w:sz="0" w:space="0" w:color="auto"/>
      </w:divBdr>
    </w:div>
    <w:div w:id="626156695">
      <w:bodyDiv w:val="1"/>
      <w:marLeft w:val="0"/>
      <w:marRight w:val="0"/>
      <w:marTop w:val="0"/>
      <w:marBottom w:val="0"/>
      <w:divBdr>
        <w:top w:val="none" w:sz="0" w:space="0" w:color="auto"/>
        <w:left w:val="none" w:sz="0" w:space="0" w:color="auto"/>
        <w:bottom w:val="none" w:sz="0" w:space="0" w:color="auto"/>
        <w:right w:val="none" w:sz="0" w:space="0" w:color="auto"/>
      </w:divBdr>
    </w:div>
    <w:div w:id="855314464">
      <w:bodyDiv w:val="1"/>
      <w:marLeft w:val="0"/>
      <w:marRight w:val="0"/>
      <w:marTop w:val="0"/>
      <w:marBottom w:val="0"/>
      <w:divBdr>
        <w:top w:val="none" w:sz="0" w:space="0" w:color="auto"/>
        <w:left w:val="none" w:sz="0" w:space="0" w:color="auto"/>
        <w:bottom w:val="none" w:sz="0" w:space="0" w:color="auto"/>
        <w:right w:val="none" w:sz="0" w:space="0" w:color="auto"/>
      </w:divBdr>
    </w:div>
    <w:div w:id="1250117178">
      <w:bodyDiv w:val="1"/>
      <w:marLeft w:val="0"/>
      <w:marRight w:val="0"/>
      <w:marTop w:val="0"/>
      <w:marBottom w:val="0"/>
      <w:divBdr>
        <w:top w:val="none" w:sz="0" w:space="0" w:color="auto"/>
        <w:left w:val="none" w:sz="0" w:space="0" w:color="auto"/>
        <w:bottom w:val="none" w:sz="0" w:space="0" w:color="auto"/>
        <w:right w:val="none" w:sz="0" w:space="0" w:color="auto"/>
      </w:divBdr>
    </w:div>
    <w:div w:id="1289165870">
      <w:bodyDiv w:val="1"/>
      <w:marLeft w:val="0"/>
      <w:marRight w:val="0"/>
      <w:marTop w:val="0"/>
      <w:marBottom w:val="0"/>
      <w:divBdr>
        <w:top w:val="none" w:sz="0" w:space="0" w:color="auto"/>
        <w:left w:val="none" w:sz="0" w:space="0" w:color="auto"/>
        <w:bottom w:val="none" w:sz="0" w:space="0" w:color="auto"/>
        <w:right w:val="none" w:sz="0" w:space="0" w:color="auto"/>
      </w:divBdr>
    </w:div>
    <w:div w:id="1669477302">
      <w:bodyDiv w:val="1"/>
      <w:marLeft w:val="0"/>
      <w:marRight w:val="0"/>
      <w:marTop w:val="0"/>
      <w:marBottom w:val="0"/>
      <w:divBdr>
        <w:top w:val="none" w:sz="0" w:space="0" w:color="auto"/>
        <w:left w:val="none" w:sz="0" w:space="0" w:color="auto"/>
        <w:bottom w:val="none" w:sz="0" w:space="0" w:color="auto"/>
        <w:right w:val="none" w:sz="0" w:space="0" w:color="auto"/>
      </w:divBdr>
    </w:div>
    <w:div w:id="1747527500">
      <w:bodyDiv w:val="1"/>
      <w:marLeft w:val="0"/>
      <w:marRight w:val="0"/>
      <w:marTop w:val="0"/>
      <w:marBottom w:val="0"/>
      <w:divBdr>
        <w:top w:val="none" w:sz="0" w:space="0" w:color="auto"/>
        <w:left w:val="none" w:sz="0" w:space="0" w:color="auto"/>
        <w:bottom w:val="none" w:sz="0" w:space="0" w:color="auto"/>
        <w:right w:val="none" w:sz="0" w:space="0" w:color="auto"/>
      </w:divBdr>
    </w:div>
    <w:div w:id="1933581702">
      <w:bodyDiv w:val="1"/>
      <w:marLeft w:val="0"/>
      <w:marRight w:val="0"/>
      <w:marTop w:val="0"/>
      <w:marBottom w:val="0"/>
      <w:divBdr>
        <w:top w:val="none" w:sz="0" w:space="0" w:color="auto"/>
        <w:left w:val="none" w:sz="0" w:space="0" w:color="auto"/>
        <w:bottom w:val="none" w:sz="0" w:space="0" w:color="auto"/>
        <w:right w:val="none" w:sz="0" w:space="0" w:color="auto"/>
      </w:divBdr>
    </w:div>
    <w:div w:id="20054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netcompany-intrasof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t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DCFF-4B6C-41E0-B9FE-1ABFDBE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ARGENTOU Maria-eleni</dc:creator>
  <cp:keywords/>
  <dc:description/>
  <cp:lastModifiedBy>ASKITOPOULOU GEORGIA</cp:lastModifiedBy>
  <cp:revision>67</cp:revision>
  <dcterms:created xsi:type="dcterms:W3CDTF">2023-08-28T12:02:00Z</dcterms:created>
  <dcterms:modified xsi:type="dcterms:W3CDTF">2023-09-28T07:39:00Z</dcterms:modified>
</cp:coreProperties>
</file>